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1E5C">
      <w:pPr>
        <w:pStyle w:val="2"/>
        <w:ind w:firstLine="0" w:firstLineChars="0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附件1</w:t>
      </w:r>
    </w:p>
    <w:p w14:paraId="7BD98E08">
      <w:pPr>
        <w:adjustRightInd w:val="0"/>
        <w:snapToGrid w:val="0"/>
        <w:spacing w:line="600" w:lineRule="exact"/>
        <w:ind w:firstLine="3080" w:firstLineChars="700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C9712B1">
      <w:pPr>
        <w:adjustRightInd w:val="0"/>
        <w:snapToGrid w:val="0"/>
        <w:spacing w:line="600" w:lineRule="exact"/>
        <w:ind w:firstLine="3080" w:firstLineChars="70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授 权 书</w:t>
      </w:r>
    </w:p>
    <w:p w14:paraId="5D3A8E4A">
      <w:pPr>
        <w:adjustRightInd w:val="0"/>
        <w:snapToGrid w:val="0"/>
        <w:spacing w:line="600" w:lineRule="exact"/>
        <w:ind w:firstLine="2400" w:firstLineChars="800"/>
        <w:rPr>
          <w:rFonts w:hint="default" w:ascii="Times New Roman" w:hAnsi="Times New Roman" w:eastAsia="方正楷体_GBK" w:cs="Times New Roman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>（视听资源类数字资源）</w:t>
      </w:r>
    </w:p>
    <w:p w14:paraId="348E730E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楷体_GB2312" w:cs="Times New Roman"/>
          <w:sz w:val="30"/>
          <w:szCs w:val="30"/>
        </w:rPr>
      </w:pPr>
    </w:p>
    <w:p w14:paraId="2F3DC1CC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授权方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（教师姓名或单位名称）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保证在本次授权期内合法拥有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《作品完整名称》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复制权、信息网络传播权、发行权、展览权、放映权、改编权、翻译权、汇编权、广播权等权利。为丰富师生心理健康课程资源，利用数字资源更好地开展公益性服务，授权方自愿无偿将上述作品授权重庆市教育科学研究院保存及使用。</w:t>
      </w:r>
    </w:p>
    <w:p w14:paraId="471A0D97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授权内容具体如下：</w:t>
      </w:r>
    </w:p>
    <w:p w14:paraId="6D3A68DE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被授权方：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重庆市教育科学研究院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授予下列权利，均为非专有使用权：</w:t>
      </w:r>
    </w:p>
    <w:p w14:paraId="263202A8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1.保存权，授权保存上述作品或包含上述作品的汇编作品；</w:t>
      </w:r>
    </w:p>
    <w:p w14:paraId="64E7EE77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2.复制权，为保存作品及行使被授予权利，授予重庆市教育科学研究院以公益目的进行复制的权利；</w:t>
      </w:r>
    </w:p>
    <w:p w14:paraId="387E7E51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3.信息网络传播权，授权重庆市教育科学研究院将该作品或包含该作品的汇编作品发布，供重庆市师生心理健康护航平台的用户在线阅览，不可下载；</w:t>
      </w:r>
    </w:p>
    <w:p w14:paraId="1333E70C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4.展览权，授权重庆市教育科学研究院举办会议/展览时使用；</w:t>
      </w:r>
    </w:p>
    <w:p w14:paraId="36611AC8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5.放映权，授权重庆市教育科学研究院进行公益教育成果展示（如官网、公众号等）、公益放映等使用；</w:t>
      </w:r>
    </w:p>
    <w:p w14:paraId="301E3276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6.汇编权，授权重庆市教育科学研究院对上述作品进行汇编使用；许可被授权人截取不超过上述作品全部内容 100%的部分制作片花、微纪录片、平台及应用软件展示图片等使用，或用于其他公益性宣传、推广活动，授予被授权人为实施上述宣传、展示活动所必须的权利；</w:t>
      </w:r>
    </w:p>
    <w:p w14:paraId="5171492F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授权期限：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不限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 w14:paraId="77B9FFA9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授权地理范围：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不限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 w14:paraId="229D7A4D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授权方保证以上版权信息及授权内容真实有效，如因上述授权作品权利引发的侵权行为，一切法律责任及损失由授权方承担。被授权方应尊重授权作品的各项权利，行使上述授权时，不得侵犯授权作品的著作权；可以按照资源中心数字资源保存、利用、管理等相关政策行使上述授权。</w:t>
      </w:r>
    </w:p>
    <w:p w14:paraId="465FF2E8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943C22D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授权方（单位）：授权方名称（身份证号）</w:t>
      </w:r>
    </w:p>
    <w:p w14:paraId="1F39D3C1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338C036A">
      <w:pPr>
        <w:spacing w:line="600" w:lineRule="exact"/>
        <w:ind w:firstLine="3520" w:firstLineChars="1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授权代表（签字/盖章）：</w:t>
      </w:r>
    </w:p>
    <w:p w14:paraId="6E2EAF99">
      <w:pPr>
        <w:spacing w:line="600" w:lineRule="exact"/>
        <w:ind w:firstLine="3520" w:firstLineChars="1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授权日期：   年   月   日</w:t>
      </w:r>
    </w:p>
    <w:p w14:paraId="791264D5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3163A2B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BB3BBAF">
      <w:pPr>
        <w:spacing w:line="600" w:lineRule="exact"/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注：若有多家权利方（如教师本人、学校或教育行政部门），请一并填写。</w:t>
      </w:r>
      <w:r>
        <w:rPr>
          <w:rFonts w:hint="default" w:ascii="Times New Roman" w:hAnsi="Times New Roman" w:eastAsia="方正楷体_GBK" w:cs="Times New Roman"/>
          <w:spacing w:val="-6"/>
          <w:sz w:val="32"/>
          <w:szCs w:val="32"/>
        </w:rPr>
        <w:t>授权书请双面打印，打印时请删除本段文字。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32E0"/>
    <w:rsid w:val="00800EBB"/>
    <w:rsid w:val="00F44889"/>
    <w:rsid w:val="012C4639"/>
    <w:rsid w:val="02344CA9"/>
    <w:rsid w:val="02F3570A"/>
    <w:rsid w:val="02FF11C0"/>
    <w:rsid w:val="03257676"/>
    <w:rsid w:val="046E6B4B"/>
    <w:rsid w:val="0555289D"/>
    <w:rsid w:val="05B02D0D"/>
    <w:rsid w:val="07BD1123"/>
    <w:rsid w:val="086C5E40"/>
    <w:rsid w:val="09B04EA1"/>
    <w:rsid w:val="0AC94734"/>
    <w:rsid w:val="0B0B7CEE"/>
    <w:rsid w:val="0D253C97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34D0A7E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247A03"/>
    <w:rsid w:val="1ABA05ED"/>
    <w:rsid w:val="1AFC72BC"/>
    <w:rsid w:val="1B62562C"/>
    <w:rsid w:val="1D23058B"/>
    <w:rsid w:val="1E085911"/>
    <w:rsid w:val="1EA33FFA"/>
    <w:rsid w:val="1EC7530C"/>
    <w:rsid w:val="1EEB162D"/>
    <w:rsid w:val="1F1E100B"/>
    <w:rsid w:val="20757E38"/>
    <w:rsid w:val="21EA4EFA"/>
    <w:rsid w:val="2222365B"/>
    <w:rsid w:val="23CC7A96"/>
    <w:rsid w:val="24FB1DC2"/>
    <w:rsid w:val="257A6B2F"/>
    <w:rsid w:val="258D3B9E"/>
    <w:rsid w:val="275675A5"/>
    <w:rsid w:val="28832735"/>
    <w:rsid w:val="28B2541A"/>
    <w:rsid w:val="29BD08D3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2FD765D4"/>
    <w:rsid w:val="30042AC8"/>
    <w:rsid w:val="30D1257F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83B2659"/>
    <w:rsid w:val="397F3DF5"/>
    <w:rsid w:val="3C97621B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4C66AFB"/>
    <w:rsid w:val="457837CB"/>
    <w:rsid w:val="458332D2"/>
    <w:rsid w:val="45893496"/>
    <w:rsid w:val="45BC1A8E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4904AC"/>
    <w:rsid w:val="4DF40E40"/>
    <w:rsid w:val="4EEB251F"/>
    <w:rsid w:val="4F59576E"/>
    <w:rsid w:val="50AE6AAE"/>
    <w:rsid w:val="51602AF5"/>
    <w:rsid w:val="51842931"/>
    <w:rsid w:val="52392B0B"/>
    <w:rsid w:val="52F4048F"/>
    <w:rsid w:val="54AC6170"/>
    <w:rsid w:val="54EF721D"/>
    <w:rsid w:val="573178BC"/>
    <w:rsid w:val="57753D5F"/>
    <w:rsid w:val="57FA2500"/>
    <w:rsid w:val="582B34A0"/>
    <w:rsid w:val="587524D3"/>
    <w:rsid w:val="588230E7"/>
    <w:rsid w:val="58A107A4"/>
    <w:rsid w:val="590103BF"/>
    <w:rsid w:val="599251D8"/>
    <w:rsid w:val="59FA1DEC"/>
    <w:rsid w:val="5B1A1A61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732048"/>
    <w:rsid w:val="5FDD0A26"/>
    <w:rsid w:val="61BD5331"/>
    <w:rsid w:val="6309029F"/>
    <w:rsid w:val="636F32E0"/>
    <w:rsid w:val="65C61DD6"/>
    <w:rsid w:val="66167AAD"/>
    <w:rsid w:val="66975FE6"/>
    <w:rsid w:val="67A20C4A"/>
    <w:rsid w:val="67D06E3E"/>
    <w:rsid w:val="681D0264"/>
    <w:rsid w:val="6924281F"/>
    <w:rsid w:val="694F5805"/>
    <w:rsid w:val="697D0F07"/>
    <w:rsid w:val="6AE2037A"/>
    <w:rsid w:val="6B3B2453"/>
    <w:rsid w:val="6BBB29CE"/>
    <w:rsid w:val="6D110129"/>
    <w:rsid w:val="6DA742FA"/>
    <w:rsid w:val="6DB50101"/>
    <w:rsid w:val="6E304546"/>
    <w:rsid w:val="6EAF399A"/>
    <w:rsid w:val="6EFD25CC"/>
    <w:rsid w:val="6F780C53"/>
    <w:rsid w:val="6F972157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032F9A"/>
    <w:rsid w:val="7F936F73"/>
    <w:rsid w:val="7FD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2025-12-26T07:19:00Z</dcterms:created>
  <dc:creator>周念珠</dc:creator>
  <cp:lastModifiedBy>周念珠</cp:lastModifiedBy>
  <dcterms:modified xsi:type="dcterms:W3CDTF">2025-12-26T07:19:17Z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778B387449864E15BCB66C396838D7AF_11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